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ECF0F" w14:textId="35175FD7" w:rsidR="0063135B" w:rsidRDefault="0063135B" w:rsidP="0063135B">
      <w:pPr>
        <w:pStyle w:val="GvdeMetni2"/>
        <w:spacing w:after="0" w:line="360" w:lineRule="auto"/>
        <w:jc w:val="center"/>
        <w:rPr>
          <w:b/>
        </w:rPr>
      </w:pPr>
      <w:r>
        <w:rPr>
          <w:b/>
        </w:rPr>
        <w:t>ONAY</w:t>
      </w:r>
    </w:p>
    <w:p w14:paraId="4EAA31B0" w14:textId="5CC47A91" w:rsidR="0063135B" w:rsidRPr="00C717C1" w:rsidRDefault="0063135B" w:rsidP="0063135B">
      <w:pPr>
        <w:pStyle w:val="GvdeMetni2"/>
        <w:tabs>
          <w:tab w:val="left" w:pos="6150"/>
        </w:tabs>
        <w:spacing w:line="360" w:lineRule="auto"/>
      </w:pPr>
      <w:r>
        <w:rPr>
          <w:b/>
        </w:rPr>
        <w:tab/>
      </w:r>
    </w:p>
    <w:p w14:paraId="72411276" w14:textId="653E40F0" w:rsidR="0063135B" w:rsidRDefault="0063135B" w:rsidP="0063135B">
      <w:pPr>
        <w:pStyle w:val="GvdeMetni2"/>
        <w:spacing w:line="360" w:lineRule="auto"/>
        <w:ind w:firstLine="708"/>
        <w:jc w:val="both"/>
      </w:pPr>
      <w:proofErr w:type="gramStart"/>
      <w:r w:rsidRPr="0099754D">
        <w:t>…………..</w:t>
      </w:r>
      <w:proofErr w:type="gramEnd"/>
      <w:r w:rsidRPr="0099754D">
        <w:t xml:space="preserve"> </w:t>
      </w:r>
      <w:proofErr w:type="gramStart"/>
      <w:r w:rsidRPr="0099754D">
        <w:t>tarafından</w:t>
      </w:r>
      <w:proofErr w:type="gramEnd"/>
      <w:r w:rsidRPr="0099754D">
        <w:t xml:space="preserve"> hazırlanan “</w:t>
      </w:r>
      <w:r>
        <w:rPr>
          <w:b/>
        </w:rPr>
        <w:t>Tez Adı Koyu Harflerle Yazılacaktır</w:t>
      </w:r>
      <w:r w:rsidRPr="0099754D">
        <w:rPr>
          <w:szCs w:val="24"/>
        </w:rPr>
        <w:t>”</w:t>
      </w:r>
      <w:r w:rsidRPr="0099754D">
        <w:rPr>
          <w:b/>
          <w:szCs w:val="24"/>
        </w:rPr>
        <w:t xml:space="preserve"> </w:t>
      </w:r>
      <w:r w:rsidRPr="0099754D">
        <w:t xml:space="preserve">adlı tez çalışması …/…/… tarihinde yapılan sınavla aşağıdaki jüri tarafından oybirliği/oyçokluğu ile </w:t>
      </w:r>
      <w:r w:rsidR="0039113F">
        <w:t xml:space="preserve">Bandırma </w:t>
      </w:r>
      <w:proofErr w:type="spellStart"/>
      <w:r w:rsidR="0039113F">
        <w:t>Onyedi</w:t>
      </w:r>
      <w:proofErr w:type="spellEnd"/>
      <w:r w:rsidR="0039113F">
        <w:t xml:space="preserve"> Eylül</w:t>
      </w:r>
      <w:r w:rsidRPr="0099754D">
        <w:t xml:space="preserve"> Üniversitesi Fen Bilimleri Enstitüsü </w:t>
      </w:r>
      <w:proofErr w:type="gramStart"/>
      <w:r w:rsidR="00724B1D">
        <w:t>……………………………………</w:t>
      </w:r>
      <w:proofErr w:type="gramEnd"/>
      <w:r w:rsidRPr="0099754D">
        <w:t xml:space="preserve"> Anabilim Dalı’nda </w:t>
      </w:r>
      <w:r>
        <w:t xml:space="preserve">YÜKSEK LİSANS TEZİ / </w:t>
      </w:r>
      <w:r w:rsidRPr="0099754D">
        <w:t>DOKTORA TEZİ olarak kabul edilmiştir.</w:t>
      </w:r>
    </w:p>
    <w:p w14:paraId="456E3DCA" w14:textId="77777777" w:rsidR="0063135B" w:rsidRDefault="0063135B" w:rsidP="0063135B">
      <w:pPr>
        <w:pStyle w:val="GvdeMetni2"/>
        <w:spacing w:line="360" w:lineRule="auto"/>
        <w:jc w:val="both"/>
      </w:pPr>
    </w:p>
    <w:p w14:paraId="31455137" w14:textId="204E2AA7" w:rsidR="0063135B" w:rsidRDefault="0063135B" w:rsidP="0063135B">
      <w:pPr>
        <w:pStyle w:val="GvdeMetni2"/>
        <w:tabs>
          <w:tab w:val="left" w:pos="7797"/>
        </w:tabs>
        <w:spacing w:line="360" w:lineRule="auto"/>
        <w:jc w:val="both"/>
      </w:pPr>
      <w:r>
        <w:tab/>
      </w:r>
    </w:p>
    <w:p w14:paraId="4B4974DC" w14:textId="77777777" w:rsidR="0063135B" w:rsidRDefault="0063135B" w:rsidP="0063135B">
      <w:pPr>
        <w:pStyle w:val="GvdeMetni2"/>
        <w:tabs>
          <w:tab w:val="left" w:pos="7770"/>
        </w:tabs>
        <w:spacing w:line="360" w:lineRule="auto"/>
        <w:jc w:val="both"/>
        <w:rPr>
          <w:szCs w:val="24"/>
        </w:rPr>
      </w:pPr>
    </w:p>
    <w:p w14:paraId="5C14F982" w14:textId="77777777" w:rsidR="0063135B" w:rsidRDefault="0063135B" w:rsidP="0063135B">
      <w:pPr>
        <w:pStyle w:val="GvdeMetni2"/>
        <w:tabs>
          <w:tab w:val="left" w:pos="7770"/>
        </w:tabs>
        <w:spacing w:line="360" w:lineRule="auto"/>
        <w:jc w:val="both"/>
        <w:rPr>
          <w:szCs w:val="24"/>
        </w:rPr>
      </w:pPr>
    </w:p>
    <w:p w14:paraId="2BB4C50C" w14:textId="77777777" w:rsidR="0063135B" w:rsidRDefault="0063135B" w:rsidP="00E324C3">
      <w:pPr>
        <w:pStyle w:val="Balk7"/>
        <w:numPr>
          <w:ilvl w:val="0"/>
          <w:numId w:val="0"/>
        </w:numPr>
        <w:spacing w:line="360" w:lineRule="auto"/>
        <w:ind w:left="1296" w:hanging="1296"/>
        <w:rPr>
          <w:b/>
          <w:szCs w:val="24"/>
          <w:u w:val="none"/>
        </w:rPr>
      </w:pPr>
      <w:r w:rsidRPr="00825EC8">
        <w:rPr>
          <w:b/>
          <w:szCs w:val="24"/>
          <w:u w:val="none"/>
        </w:rPr>
        <w:t>Jüri</w:t>
      </w:r>
      <w:r w:rsidRPr="009711FF">
        <w:rPr>
          <w:szCs w:val="24"/>
          <w:u w:val="none"/>
        </w:rPr>
        <w:t xml:space="preserve"> </w:t>
      </w:r>
      <w:r w:rsidRPr="00825EC8">
        <w:rPr>
          <w:b/>
          <w:szCs w:val="24"/>
          <w:u w:val="none"/>
        </w:rPr>
        <w:t>Üyeler</w:t>
      </w:r>
      <w:r>
        <w:rPr>
          <w:b/>
          <w:szCs w:val="24"/>
          <w:u w:val="none"/>
        </w:rPr>
        <w:t>i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     </w:t>
      </w:r>
      <w:r w:rsidRPr="00825EC8">
        <w:rPr>
          <w:b/>
          <w:szCs w:val="24"/>
          <w:u w:val="none"/>
        </w:rPr>
        <w:t>İmza</w:t>
      </w:r>
    </w:p>
    <w:p w14:paraId="50F82883" w14:textId="77777777" w:rsidR="0063135B" w:rsidRPr="004B2682" w:rsidRDefault="0063135B" w:rsidP="0063135B"/>
    <w:p w14:paraId="5B370A8C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proofErr w:type="spellStart"/>
      <w:r>
        <w:rPr>
          <w:szCs w:val="24"/>
        </w:rPr>
        <w:t>Ünvanı</w:t>
      </w:r>
      <w:proofErr w:type="spellEnd"/>
      <w:r>
        <w:rPr>
          <w:szCs w:val="24"/>
        </w:rPr>
        <w:t>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699C7858" w14:textId="77777777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>
        <w:rPr>
          <w:szCs w:val="24"/>
        </w:rPr>
        <w:t>(</w:t>
      </w:r>
      <w:r w:rsidR="00785968">
        <w:rPr>
          <w:szCs w:val="24"/>
        </w:rPr>
        <w:t>Danışman</w:t>
      </w:r>
      <w:r>
        <w:rPr>
          <w:szCs w:val="24"/>
        </w:rPr>
        <w:t>)</w:t>
      </w:r>
    </w:p>
    <w:p w14:paraId="32C1BFDB" w14:textId="77777777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proofErr w:type="spellStart"/>
      <w:r w:rsidRPr="009674C8">
        <w:rPr>
          <w:szCs w:val="24"/>
        </w:rPr>
        <w:t>Ünvanı</w:t>
      </w:r>
      <w:proofErr w:type="spellEnd"/>
      <w:r w:rsidRPr="009674C8">
        <w:rPr>
          <w:szCs w:val="24"/>
        </w:rPr>
        <w:t>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11F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4DEA0003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 w:rsidRPr="009711FF">
        <w:rPr>
          <w:szCs w:val="24"/>
        </w:rPr>
        <w:t>(</w:t>
      </w:r>
      <w:r w:rsidR="00785968">
        <w:rPr>
          <w:szCs w:val="24"/>
        </w:rPr>
        <w:t>Üye</w:t>
      </w:r>
      <w:r w:rsidRPr="009711FF">
        <w:rPr>
          <w:szCs w:val="24"/>
        </w:rPr>
        <w:t>)</w:t>
      </w:r>
    </w:p>
    <w:p w14:paraId="250F498F" w14:textId="77777777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proofErr w:type="spellStart"/>
      <w:r w:rsidRPr="009674C8">
        <w:rPr>
          <w:szCs w:val="24"/>
        </w:rPr>
        <w:t>Ünvanı</w:t>
      </w:r>
      <w:proofErr w:type="spellEnd"/>
      <w:r w:rsidRPr="009674C8">
        <w:rPr>
          <w:szCs w:val="24"/>
        </w:rPr>
        <w:t>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>___________________</w:t>
      </w:r>
    </w:p>
    <w:p w14:paraId="5685BDF4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>
        <w:rPr>
          <w:szCs w:val="24"/>
        </w:rPr>
        <w:t>(Üye</w:t>
      </w:r>
      <w:r w:rsidRPr="009711FF">
        <w:rPr>
          <w:szCs w:val="24"/>
        </w:rPr>
        <w:t>)</w:t>
      </w:r>
    </w:p>
    <w:p w14:paraId="63D50CA9" w14:textId="77777777" w:rsidR="0063135B" w:rsidRPr="009674C8" w:rsidRDefault="0063135B" w:rsidP="0063135B">
      <w:pPr>
        <w:jc w:val="both"/>
        <w:rPr>
          <w:szCs w:val="24"/>
        </w:rPr>
      </w:pPr>
      <w:proofErr w:type="spellStart"/>
      <w:r>
        <w:rPr>
          <w:szCs w:val="24"/>
        </w:rPr>
        <w:t>Ünvanı</w:t>
      </w:r>
      <w:proofErr w:type="spellEnd"/>
      <w:r>
        <w:rPr>
          <w:szCs w:val="24"/>
        </w:rPr>
        <w:t>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674C8">
        <w:rPr>
          <w:szCs w:val="24"/>
        </w:rPr>
        <w:tab/>
        <w:t>___________________</w:t>
      </w:r>
    </w:p>
    <w:p w14:paraId="7F53931F" w14:textId="77777777" w:rsidR="0063135B" w:rsidRDefault="0063135B" w:rsidP="0063135B">
      <w:pPr>
        <w:jc w:val="both"/>
        <w:rPr>
          <w:szCs w:val="24"/>
        </w:rPr>
      </w:pPr>
      <w:r w:rsidRPr="009674C8">
        <w:rPr>
          <w:szCs w:val="24"/>
        </w:rPr>
        <w:t>(Üye)</w:t>
      </w:r>
      <w:r>
        <w:rPr>
          <w:szCs w:val="24"/>
        </w:rPr>
        <w:t xml:space="preserve"> (varsa)</w:t>
      </w:r>
    </w:p>
    <w:p w14:paraId="44400366" w14:textId="71C71EFC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proofErr w:type="spellStart"/>
      <w:r w:rsidRPr="009674C8">
        <w:rPr>
          <w:szCs w:val="24"/>
        </w:rPr>
        <w:t>Ünvanı</w:t>
      </w:r>
      <w:proofErr w:type="spellEnd"/>
      <w:r w:rsidRPr="009674C8">
        <w:rPr>
          <w:szCs w:val="24"/>
        </w:rPr>
        <w:t>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>___________________</w:t>
      </w:r>
    </w:p>
    <w:p w14:paraId="66CF32B3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>
        <w:rPr>
          <w:szCs w:val="24"/>
        </w:rPr>
        <w:t>(Üye</w:t>
      </w:r>
      <w:r w:rsidRPr="009711FF">
        <w:rPr>
          <w:szCs w:val="24"/>
        </w:rPr>
        <w:t>)</w:t>
      </w:r>
      <w:r>
        <w:rPr>
          <w:szCs w:val="24"/>
        </w:rPr>
        <w:t xml:space="preserve"> (varsa)</w:t>
      </w:r>
    </w:p>
    <w:p w14:paraId="35D8E448" w14:textId="77777777" w:rsidR="0063135B" w:rsidRDefault="0063135B" w:rsidP="0063135B">
      <w:pPr>
        <w:jc w:val="both"/>
        <w:rPr>
          <w:szCs w:val="24"/>
        </w:rPr>
      </w:pPr>
    </w:p>
    <w:p w14:paraId="5CBA5D2B" w14:textId="7EFC8CF9" w:rsidR="0063135B" w:rsidRDefault="0063135B" w:rsidP="0063135B">
      <w:pPr>
        <w:tabs>
          <w:tab w:val="left" w:pos="8160"/>
        </w:tabs>
        <w:jc w:val="both"/>
        <w:rPr>
          <w:szCs w:val="24"/>
        </w:rPr>
      </w:pPr>
      <w:r>
        <w:rPr>
          <w:szCs w:val="24"/>
        </w:rPr>
        <w:tab/>
      </w:r>
    </w:p>
    <w:p w14:paraId="7495319B" w14:textId="77777777" w:rsidR="0063135B" w:rsidRDefault="0063135B" w:rsidP="0063135B">
      <w:pPr>
        <w:jc w:val="both"/>
        <w:rPr>
          <w:szCs w:val="24"/>
        </w:rPr>
      </w:pPr>
    </w:p>
    <w:p w14:paraId="1A9CF23C" w14:textId="77777777" w:rsidR="0063135B" w:rsidRPr="009711FF" w:rsidRDefault="0063135B" w:rsidP="0063135B">
      <w:pPr>
        <w:jc w:val="both"/>
        <w:rPr>
          <w:szCs w:val="24"/>
        </w:rPr>
      </w:pPr>
    </w:p>
    <w:p w14:paraId="1205A311" w14:textId="6596A59E" w:rsidR="0063135B" w:rsidRDefault="0063135B" w:rsidP="0063135B">
      <w:pPr>
        <w:jc w:val="both"/>
        <w:rPr>
          <w:szCs w:val="24"/>
        </w:rPr>
      </w:pPr>
      <w:r w:rsidRPr="00825EC8">
        <w:rPr>
          <w:szCs w:val="24"/>
        </w:rPr>
        <w:t>Bu tezin kabulü, Fen Bilimleri Enstitüsü Yöne</w:t>
      </w:r>
      <w:r>
        <w:rPr>
          <w:szCs w:val="24"/>
        </w:rPr>
        <w:t xml:space="preserve">tim Kurulu’nun </w:t>
      </w:r>
      <w:proofErr w:type="gramStart"/>
      <w:r w:rsidR="00724B1D">
        <w:rPr>
          <w:szCs w:val="24"/>
        </w:rPr>
        <w:t>…..</w:t>
      </w:r>
      <w:proofErr w:type="gramEnd"/>
      <w:r>
        <w:rPr>
          <w:szCs w:val="24"/>
        </w:rPr>
        <w:t>/</w:t>
      </w:r>
      <w:r w:rsidR="00724B1D">
        <w:rPr>
          <w:szCs w:val="24"/>
        </w:rPr>
        <w:t>.</w:t>
      </w:r>
      <w:r>
        <w:rPr>
          <w:szCs w:val="24"/>
        </w:rPr>
        <w:t>…</w:t>
      </w:r>
      <w:r w:rsidR="00724B1D">
        <w:rPr>
          <w:szCs w:val="24"/>
        </w:rPr>
        <w:t>.</w:t>
      </w:r>
      <w:r>
        <w:rPr>
          <w:szCs w:val="24"/>
        </w:rPr>
        <w:t>/</w:t>
      </w:r>
      <w:r w:rsidR="00724B1D">
        <w:rPr>
          <w:szCs w:val="24"/>
        </w:rPr>
        <w:t>….</w:t>
      </w:r>
      <w:r>
        <w:rPr>
          <w:szCs w:val="24"/>
        </w:rPr>
        <w:t xml:space="preserve">…gün ve </w:t>
      </w:r>
      <w:r w:rsidR="00724B1D">
        <w:rPr>
          <w:szCs w:val="24"/>
        </w:rPr>
        <w:t>….</w:t>
      </w:r>
      <w:r>
        <w:rPr>
          <w:szCs w:val="24"/>
        </w:rPr>
        <w:t>…/</w:t>
      </w:r>
      <w:r w:rsidR="00724B1D">
        <w:rPr>
          <w:szCs w:val="24"/>
        </w:rPr>
        <w:t>..</w:t>
      </w:r>
      <w:r>
        <w:rPr>
          <w:szCs w:val="24"/>
        </w:rPr>
        <w:t>…</w:t>
      </w:r>
      <w:r w:rsidR="00724B1D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s</w:t>
      </w:r>
      <w:r w:rsidRPr="00825EC8">
        <w:rPr>
          <w:szCs w:val="24"/>
        </w:rPr>
        <w:t>ayılı</w:t>
      </w:r>
      <w:proofErr w:type="gramEnd"/>
      <w:r w:rsidRPr="00825EC8">
        <w:rPr>
          <w:szCs w:val="24"/>
        </w:rPr>
        <w:t xml:space="preserve"> kararı ile onaylanmıştır.</w:t>
      </w:r>
    </w:p>
    <w:p w14:paraId="7D4D90A6" w14:textId="77777777" w:rsidR="0063135B" w:rsidRDefault="0063135B" w:rsidP="0063135B">
      <w:pPr>
        <w:jc w:val="both"/>
        <w:rPr>
          <w:szCs w:val="24"/>
        </w:rPr>
      </w:pPr>
    </w:p>
    <w:p w14:paraId="23B32977" w14:textId="702DCE1B" w:rsidR="0063135B" w:rsidRPr="0099754D" w:rsidRDefault="0063135B" w:rsidP="0063135B">
      <w:pPr>
        <w:pStyle w:val="GvdeMetni"/>
        <w:ind w:left="5760"/>
        <w:jc w:val="right"/>
        <w:rPr>
          <w:szCs w:val="24"/>
        </w:rPr>
      </w:pPr>
      <w:r>
        <w:rPr>
          <w:szCs w:val="24"/>
        </w:rPr>
        <w:t xml:space="preserve">Doç. Dr. </w:t>
      </w:r>
      <w:r w:rsidR="000F58D2">
        <w:rPr>
          <w:szCs w:val="24"/>
        </w:rPr>
        <w:t>İsmail KOÇAK</w:t>
      </w:r>
      <w:bookmarkStart w:id="0" w:name="_GoBack"/>
      <w:bookmarkEnd w:id="0"/>
    </w:p>
    <w:p w14:paraId="5E6F9673" w14:textId="3E0B766B" w:rsidR="00292087" w:rsidRPr="00292087" w:rsidRDefault="0063135B" w:rsidP="00724B1D">
      <w:pPr>
        <w:pStyle w:val="GvdeMetniGirintisi"/>
        <w:ind w:left="0"/>
        <w:jc w:val="center"/>
        <w:rPr>
          <w:color w:val="0070C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4B1D">
        <w:rPr>
          <w:szCs w:val="24"/>
        </w:rPr>
        <w:tab/>
      </w:r>
      <w:r w:rsidR="00724B1D">
        <w:rPr>
          <w:szCs w:val="24"/>
        </w:rPr>
        <w:tab/>
      </w:r>
      <w:r w:rsidR="00724B1D">
        <w:rPr>
          <w:szCs w:val="24"/>
        </w:rPr>
        <w:tab/>
        <w:t xml:space="preserve">     </w:t>
      </w:r>
      <w:r>
        <w:rPr>
          <w:szCs w:val="24"/>
        </w:rPr>
        <w:t xml:space="preserve">     Enstitü Müdür</w:t>
      </w:r>
      <w:r w:rsidR="008864D6">
        <w:rPr>
          <w:szCs w:val="24"/>
        </w:rPr>
        <w:t>ü</w:t>
      </w:r>
      <w:r>
        <w:rPr>
          <w:szCs w:val="24"/>
        </w:rPr>
        <w:t xml:space="preserve"> </w:t>
      </w:r>
    </w:p>
    <w:sectPr w:rsidR="00292087" w:rsidRPr="00292087" w:rsidSect="00724B1D">
      <w:footerReference w:type="default" r:id="rId9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1DEB3" w14:textId="77777777" w:rsidR="002A6AA7" w:rsidRDefault="002A6AA7" w:rsidP="00EE4840">
      <w:r>
        <w:separator/>
      </w:r>
    </w:p>
  </w:endnote>
  <w:endnote w:type="continuationSeparator" w:id="0">
    <w:p w14:paraId="2FBC1D7A" w14:textId="77777777" w:rsidR="002A6AA7" w:rsidRDefault="002A6AA7" w:rsidP="00E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77AE" w14:textId="0C6C9E8E" w:rsidR="00EF6EF7" w:rsidRDefault="00EF6EF7">
    <w:pPr>
      <w:pStyle w:val="Altbilgi"/>
      <w:jc w:val="center"/>
    </w:pPr>
  </w:p>
  <w:p w14:paraId="271C1133" w14:textId="77777777" w:rsidR="00EF6EF7" w:rsidRDefault="00EF6E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16753" w14:textId="77777777" w:rsidR="002A6AA7" w:rsidRDefault="002A6AA7" w:rsidP="00EE4840">
      <w:r>
        <w:separator/>
      </w:r>
    </w:p>
  </w:footnote>
  <w:footnote w:type="continuationSeparator" w:id="0">
    <w:p w14:paraId="071CFF7C" w14:textId="77777777" w:rsidR="002A6AA7" w:rsidRDefault="002A6AA7" w:rsidP="00EE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506"/>
    <w:multiLevelType w:val="hybridMultilevel"/>
    <w:tmpl w:val="30686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903"/>
    <w:multiLevelType w:val="multilevel"/>
    <w:tmpl w:val="C7E41A14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2DE1C84"/>
    <w:multiLevelType w:val="hybridMultilevel"/>
    <w:tmpl w:val="06A09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3AA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LEwtDQ1MbQwMDVS0lEKTi0uzszPAykwqwUAe469SCwAAAA="/>
  </w:docVars>
  <w:rsids>
    <w:rsidRoot w:val="000B4ED3"/>
    <w:rsid w:val="0001140B"/>
    <w:rsid w:val="00016F7E"/>
    <w:rsid w:val="00023CC3"/>
    <w:rsid w:val="00051B9C"/>
    <w:rsid w:val="00052981"/>
    <w:rsid w:val="00060C31"/>
    <w:rsid w:val="000A0129"/>
    <w:rsid w:val="000A5A05"/>
    <w:rsid w:val="000B1750"/>
    <w:rsid w:val="000B1EA9"/>
    <w:rsid w:val="000B4ED3"/>
    <w:rsid w:val="000C2709"/>
    <w:rsid w:val="000C2748"/>
    <w:rsid w:val="000D50CB"/>
    <w:rsid w:val="000D71FC"/>
    <w:rsid w:val="000E748F"/>
    <w:rsid w:val="000F58D2"/>
    <w:rsid w:val="00104ED0"/>
    <w:rsid w:val="00116EF6"/>
    <w:rsid w:val="0013222B"/>
    <w:rsid w:val="00136C57"/>
    <w:rsid w:val="00142BE3"/>
    <w:rsid w:val="001549EB"/>
    <w:rsid w:val="0015755A"/>
    <w:rsid w:val="00173E68"/>
    <w:rsid w:val="0018185B"/>
    <w:rsid w:val="00196193"/>
    <w:rsid w:val="001A3093"/>
    <w:rsid w:val="001A3802"/>
    <w:rsid w:val="001B4138"/>
    <w:rsid w:val="001C1EF5"/>
    <w:rsid w:val="001D4E24"/>
    <w:rsid w:val="00202F1D"/>
    <w:rsid w:val="00206348"/>
    <w:rsid w:val="00207853"/>
    <w:rsid w:val="002125FF"/>
    <w:rsid w:val="002135FF"/>
    <w:rsid w:val="0022027E"/>
    <w:rsid w:val="00221F7B"/>
    <w:rsid w:val="00245923"/>
    <w:rsid w:val="00246058"/>
    <w:rsid w:val="002460FC"/>
    <w:rsid w:val="00250E18"/>
    <w:rsid w:val="002515F3"/>
    <w:rsid w:val="00253432"/>
    <w:rsid w:val="0026025F"/>
    <w:rsid w:val="00272B66"/>
    <w:rsid w:val="00273C59"/>
    <w:rsid w:val="00292087"/>
    <w:rsid w:val="00295F8C"/>
    <w:rsid w:val="002A6AA7"/>
    <w:rsid w:val="002B0461"/>
    <w:rsid w:val="002D2BA8"/>
    <w:rsid w:val="002D51AA"/>
    <w:rsid w:val="002F0F22"/>
    <w:rsid w:val="002F24F6"/>
    <w:rsid w:val="002F3954"/>
    <w:rsid w:val="00323E6A"/>
    <w:rsid w:val="00367E0F"/>
    <w:rsid w:val="00380389"/>
    <w:rsid w:val="0039113F"/>
    <w:rsid w:val="00393E4D"/>
    <w:rsid w:val="003A358A"/>
    <w:rsid w:val="003C1085"/>
    <w:rsid w:val="003F4A8B"/>
    <w:rsid w:val="00407C92"/>
    <w:rsid w:val="004358E3"/>
    <w:rsid w:val="0043689C"/>
    <w:rsid w:val="004511D4"/>
    <w:rsid w:val="0046069C"/>
    <w:rsid w:val="00470E16"/>
    <w:rsid w:val="00476FA8"/>
    <w:rsid w:val="004855DB"/>
    <w:rsid w:val="0048631C"/>
    <w:rsid w:val="004963FD"/>
    <w:rsid w:val="004A200D"/>
    <w:rsid w:val="004A4DB2"/>
    <w:rsid w:val="004B31F8"/>
    <w:rsid w:val="004B7279"/>
    <w:rsid w:val="004D2E79"/>
    <w:rsid w:val="005074CC"/>
    <w:rsid w:val="00527186"/>
    <w:rsid w:val="0054593B"/>
    <w:rsid w:val="00551D8F"/>
    <w:rsid w:val="00584B50"/>
    <w:rsid w:val="00590CFF"/>
    <w:rsid w:val="0059276C"/>
    <w:rsid w:val="005B01FE"/>
    <w:rsid w:val="005B65E7"/>
    <w:rsid w:val="005B6873"/>
    <w:rsid w:val="005C324B"/>
    <w:rsid w:val="005E7AD9"/>
    <w:rsid w:val="005F6401"/>
    <w:rsid w:val="00606CAF"/>
    <w:rsid w:val="00620F37"/>
    <w:rsid w:val="00626B0B"/>
    <w:rsid w:val="0063135B"/>
    <w:rsid w:val="00632859"/>
    <w:rsid w:val="00644A1F"/>
    <w:rsid w:val="0064577D"/>
    <w:rsid w:val="006846E5"/>
    <w:rsid w:val="00687FB3"/>
    <w:rsid w:val="006A3E81"/>
    <w:rsid w:val="006A42E1"/>
    <w:rsid w:val="006A7B1D"/>
    <w:rsid w:val="006C627E"/>
    <w:rsid w:val="006F2DB3"/>
    <w:rsid w:val="006F369D"/>
    <w:rsid w:val="006F3C68"/>
    <w:rsid w:val="006F5DA9"/>
    <w:rsid w:val="00724B1D"/>
    <w:rsid w:val="00734340"/>
    <w:rsid w:val="00734CA0"/>
    <w:rsid w:val="00747D27"/>
    <w:rsid w:val="00770BDF"/>
    <w:rsid w:val="00771918"/>
    <w:rsid w:val="00780CB7"/>
    <w:rsid w:val="00783E83"/>
    <w:rsid w:val="00785968"/>
    <w:rsid w:val="007945BE"/>
    <w:rsid w:val="007A2B9D"/>
    <w:rsid w:val="007E212E"/>
    <w:rsid w:val="00811E95"/>
    <w:rsid w:val="00817F43"/>
    <w:rsid w:val="0083641A"/>
    <w:rsid w:val="00857810"/>
    <w:rsid w:val="00865EBF"/>
    <w:rsid w:val="00871F15"/>
    <w:rsid w:val="00883771"/>
    <w:rsid w:val="008864D6"/>
    <w:rsid w:val="008B1A09"/>
    <w:rsid w:val="008B1D0C"/>
    <w:rsid w:val="008C5CA8"/>
    <w:rsid w:val="008D3D87"/>
    <w:rsid w:val="008E2929"/>
    <w:rsid w:val="008F0EE5"/>
    <w:rsid w:val="009052A0"/>
    <w:rsid w:val="009062FB"/>
    <w:rsid w:val="00957C6A"/>
    <w:rsid w:val="0096089C"/>
    <w:rsid w:val="009739A1"/>
    <w:rsid w:val="00995D95"/>
    <w:rsid w:val="0099754D"/>
    <w:rsid w:val="009A5773"/>
    <w:rsid w:val="009B34F1"/>
    <w:rsid w:val="009C6989"/>
    <w:rsid w:val="009D237A"/>
    <w:rsid w:val="009D3B13"/>
    <w:rsid w:val="009E4AEA"/>
    <w:rsid w:val="009F088D"/>
    <w:rsid w:val="009F5947"/>
    <w:rsid w:val="00A012F5"/>
    <w:rsid w:val="00A01D11"/>
    <w:rsid w:val="00A139A5"/>
    <w:rsid w:val="00A1776B"/>
    <w:rsid w:val="00A34E61"/>
    <w:rsid w:val="00A44B13"/>
    <w:rsid w:val="00A44BDA"/>
    <w:rsid w:val="00A45839"/>
    <w:rsid w:val="00A53176"/>
    <w:rsid w:val="00A759FF"/>
    <w:rsid w:val="00A903C8"/>
    <w:rsid w:val="00A92780"/>
    <w:rsid w:val="00A96643"/>
    <w:rsid w:val="00AA443D"/>
    <w:rsid w:val="00AC1410"/>
    <w:rsid w:val="00AD07AE"/>
    <w:rsid w:val="00AD343B"/>
    <w:rsid w:val="00AE7B86"/>
    <w:rsid w:val="00B21AD3"/>
    <w:rsid w:val="00B22219"/>
    <w:rsid w:val="00B26FBC"/>
    <w:rsid w:val="00B32866"/>
    <w:rsid w:val="00B401BC"/>
    <w:rsid w:val="00B466C5"/>
    <w:rsid w:val="00B50D5D"/>
    <w:rsid w:val="00B56397"/>
    <w:rsid w:val="00B628C8"/>
    <w:rsid w:val="00B65CAE"/>
    <w:rsid w:val="00B77365"/>
    <w:rsid w:val="00BA3932"/>
    <w:rsid w:val="00BB1AA5"/>
    <w:rsid w:val="00BD34BE"/>
    <w:rsid w:val="00BD59B0"/>
    <w:rsid w:val="00BF2DAF"/>
    <w:rsid w:val="00C34FB5"/>
    <w:rsid w:val="00C549B3"/>
    <w:rsid w:val="00C75F7E"/>
    <w:rsid w:val="00C822F2"/>
    <w:rsid w:val="00C82EF8"/>
    <w:rsid w:val="00C84EC7"/>
    <w:rsid w:val="00C90707"/>
    <w:rsid w:val="00C94261"/>
    <w:rsid w:val="00CB1BD1"/>
    <w:rsid w:val="00CD3520"/>
    <w:rsid w:val="00D10B73"/>
    <w:rsid w:val="00D23BF6"/>
    <w:rsid w:val="00D307D0"/>
    <w:rsid w:val="00D61D3E"/>
    <w:rsid w:val="00D72947"/>
    <w:rsid w:val="00D77884"/>
    <w:rsid w:val="00D91424"/>
    <w:rsid w:val="00D92D81"/>
    <w:rsid w:val="00DB3474"/>
    <w:rsid w:val="00DB35B6"/>
    <w:rsid w:val="00DC0CA6"/>
    <w:rsid w:val="00DD7F95"/>
    <w:rsid w:val="00DF2337"/>
    <w:rsid w:val="00DF6B54"/>
    <w:rsid w:val="00E100C3"/>
    <w:rsid w:val="00E324C3"/>
    <w:rsid w:val="00E374FB"/>
    <w:rsid w:val="00E538A8"/>
    <w:rsid w:val="00E61A39"/>
    <w:rsid w:val="00E71F54"/>
    <w:rsid w:val="00E72A33"/>
    <w:rsid w:val="00EE4840"/>
    <w:rsid w:val="00EF0ABD"/>
    <w:rsid w:val="00EF6EF7"/>
    <w:rsid w:val="00F044CA"/>
    <w:rsid w:val="00F07F08"/>
    <w:rsid w:val="00F14876"/>
    <w:rsid w:val="00F412FE"/>
    <w:rsid w:val="00F8004F"/>
    <w:rsid w:val="00F81DC6"/>
    <w:rsid w:val="00FA1D6E"/>
    <w:rsid w:val="00FA2235"/>
    <w:rsid w:val="00FE430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F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A2235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2947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55A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55A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1A0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B1A0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99754D"/>
    <w:pPr>
      <w:keepNext/>
      <w:numPr>
        <w:ilvl w:val="6"/>
        <w:numId w:val="3"/>
      </w:numPr>
      <w:spacing w:line="480" w:lineRule="auto"/>
      <w:jc w:val="both"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B1A0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B1A0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93E4D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393E4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E48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84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E4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84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975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9754D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unhideWhenUsed/>
    <w:rsid w:val="0099754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99754D"/>
    <w:rPr>
      <w:rFonts w:ascii="Times New Roman" w:eastAsia="Times New Roman" w:hAnsi="Times New Roman" w:cs="Times New Roman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99754D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BEU-FBE-zetMetni">
    <w:name w:val="BEU-FBE-Özet Metni"/>
    <w:basedOn w:val="Normal"/>
    <w:link w:val="BEU-FBE-zetMetniChar"/>
    <w:qFormat/>
    <w:rsid w:val="004855DB"/>
    <w:pPr>
      <w:jc w:val="both"/>
    </w:pPr>
    <w:rPr>
      <w:rFonts w:eastAsiaTheme="minorHAnsi"/>
    </w:rPr>
  </w:style>
  <w:style w:type="character" w:customStyle="1" w:styleId="BEU-FBE-zetMetniChar">
    <w:name w:val="BEU-FBE-Özet Metni Char"/>
    <w:basedOn w:val="VarsaylanParagrafYazTipi"/>
    <w:link w:val="BEU-FBE-zetMetni"/>
    <w:rsid w:val="004855DB"/>
    <w:rPr>
      <w:rFonts w:ascii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D72947"/>
    <w:rPr>
      <w:rFonts w:ascii="Times New Roman" w:eastAsiaTheme="majorEastAsia" w:hAnsi="Times New Roman" w:cstheme="majorBidi"/>
      <w:b/>
      <w:sz w:val="24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10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10B7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626B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6B0B"/>
    <w:rPr>
      <w:rFonts w:ascii="Tahoma" w:eastAsia="Times New Roman" w:hAnsi="Tahoma" w:cs="Times New Roman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A2235"/>
    <w:rPr>
      <w:rFonts w:ascii="Times New Roman" w:eastAsiaTheme="majorEastAsia" w:hAnsi="Times New Roman" w:cstheme="majorBidi"/>
      <w:b/>
      <w:sz w:val="28"/>
      <w:szCs w:val="32"/>
    </w:rPr>
  </w:style>
  <w:style w:type="character" w:styleId="Kpr">
    <w:name w:val="Hyperlink"/>
    <w:uiPriority w:val="99"/>
    <w:rsid w:val="00BA3932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4B31F8"/>
    <w:pPr>
      <w:tabs>
        <w:tab w:val="left" w:pos="289"/>
        <w:tab w:val="left" w:pos="400"/>
        <w:tab w:val="right" w:leader="dot" w:pos="9344"/>
      </w:tabs>
      <w:spacing w:after="100"/>
    </w:pPr>
    <w:rPr>
      <w:b/>
    </w:rPr>
  </w:style>
  <w:style w:type="paragraph" w:styleId="T2">
    <w:name w:val="toc 2"/>
    <w:basedOn w:val="Normal"/>
    <w:next w:val="Normal"/>
    <w:autoRedefine/>
    <w:uiPriority w:val="39"/>
    <w:rsid w:val="004B31F8"/>
    <w:pPr>
      <w:tabs>
        <w:tab w:val="right" w:leader="dot" w:pos="9344"/>
      </w:tabs>
      <w:spacing w:after="100"/>
      <w:ind w:left="227"/>
    </w:pPr>
    <w:rPr>
      <w:b/>
    </w:rPr>
  </w:style>
  <w:style w:type="paragraph" w:styleId="T3">
    <w:name w:val="toc 3"/>
    <w:basedOn w:val="Normal"/>
    <w:next w:val="Normal"/>
    <w:autoRedefine/>
    <w:uiPriority w:val="39"/>
    <w:rsid w:val="004B31F8"/>
    <w:pPr>
      <w:tabs>
        <w:tab w:val="right" w:leader="dot" w:pos="9345"/>
      </w:tabs>
      <w:spacing w:after="100"/>
      <w:ind w:left="400"/>
    </w:pPr>
    <w:rPr>
      <w:b/>
      <w:noProof/>
      <w:szCs w:val="24"/>
    </w:rPr>
  </w:style>
  <w:style w:type="paragraph" w:styleId="ekillerTablosu">
    <w:name w:val="table of figures"/>
    <w:basedOn w:val="Normal"/>
    <w:next w:val="Normal"/>
    <w:uiPriority w:val="99"/>
    <w:unhideWhenUsed/>
    <w:rsid w:val="0043689C"/>
    <w:rPr>
      <w:b/>
    </w:rPr>
  </w:style>
  <w:style w:type="table" w:styleId="TabloKlavuzu">
    <w:name w:val="Table Grid"/>
    <w:basedOn w:val="NormalTablo"/>
    <w:uiPriority w:val="39"/>
    <w:rsid w:val="0060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BD59B0"/>
    <w:pPr>
      <w:jc w:val="both"/>
    </w:pPr>
    <w:rPr>
      <w:u w:val="single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BD59B0"/>
    <w:rPr>
      <w:rFonts w:ascii="Times New Roman" w:eastAsia="Times New Roman" w:hAnsi="Times New Roman" w:cs="Times New Roman"/>
      <w:sz w:val="24"/>
      <w:szCs w:val="20"/>
      <w:u w:val="single"/>
      <w:lang w:val="en-US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E374FB"/>
    <w:pPr>
      <w:spacing w:after="200"/>
    </w:pPr>
    <w:rPr>
      <w:iCs/>
      <w:sz w:val="20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15755A"/>
    <w:rPr>
      <w:rFonts w:ascii="Times New Roman" w:eastAsiaTheme="majorEastAsia" w:hAnsi="Times New Roman" w:cstheme="majorBidi"/>
      <w:b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72947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rsid w:val="0015755A"/>
    <w:rPr>
      <w:rFonts w:ascii="Times New Roman" w:eastAsiaTheme="majorEastAsia" w:hAnsi="Times New Roman" w:cstheme="majorBidi"/>
      <w:b/>
      <w:i/>
      <w:iCs/>
      <w:sz w:val="24"/>
      <w:szCs w:val="20"/>
    </w:rPr>
  </w:style>
  <w:style w:type="paragraph" w:styleId="AralkYok">
    <w:name w:val="No Spacing"/>
    <w:uiPriority w:val="1"/>
    <w:qFormat/>
    <w:rsid w:val="00C34FB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39113F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4B31F8"/>
    <w:pPr>
      <w:spacing w:after="100"/>
      <w:ind w:left="720"/>
    </w:pPr>
    <w:rPr>
      <w:b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1A09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B1A09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B1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B1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F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A2235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2947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55A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55A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1A0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B1A0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99754D"/>
    <w:pPr>
      <w:keepNext/>
      <w:numPr>
        <w:ilvl w:val="6"/>
        <w:numId w:val="3"/>
      </w:numPr>
      <w:spacing w:line="480" w:lineRule="auto"/>
      <w:jc w:val="both"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B1A0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B1A0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93E4D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393E4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E48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84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E4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84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975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9754D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unhideWhenUsed/>
    <w:rsid w:val="0099754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99754D"/>
    <w:rPr>
      <w:rFonts w:ascii="Times New Roman" w:eastAsia="Times New Roman" w:hAnsi="Times New Roman" w:cs="Times New Roman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99754D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BEU-FBE-zetMetni">
    <w:name w:val="BEU-FBE-Özet Metni"/>
    <w:basedOn w:val="Normal"/>
    <w:link w:val="BEU-FBE-zetMetniChar"/>
    <w:qFormat/>
    <w:rsid w:val="004855DB"/>
    <w:pPr>
      <w:jc w:val="both"/>
    </w:pPr>
    <w:rPr>
      <w:rFonts w:eastAsiaTheme="minorHAnsi"/>
    </w:rPr>
  </w:style>
  <w:style w:type="character" w:customStyle="1" w:styleId="BEU-FBE-zetMetniChar">
    <w:name w:val="BEU-FBE-Özet Metni Char"/>
    <w:basedOn w:val="VarsaylanParagrafYazTipi"/>
    <w:link w:val="BEU-FBE-zetMetni"/>
    <w:rsid w:val="004855DB"/>
    <w:rPr>
      <w:rFonts w:ascii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D72947"/>
    <w:rPr>
      <w:rFonts w:ascii="Times New Roman" w:eastAsiaTheme="majorEastAsia" w:hAnsi="Times New Roman" w:cstheme="majorBidi"/>
      <w:b/>
      <w:sz w:val="24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10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10B7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626B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6B0B"/>
    <w:rPr>
      <w:rFonts w:ascii="Tahoma" w:eastAsia="Times New Roman" w:hAnsi="Tahoma" w:cs="Times New Roman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A2235"/>
    <w:rPr>
      <w:rFonts w:ascii="Times New Roman" w:eastAsiaTheme="majorEastAsia" w:hAnsi="Times New Roman" w:cstheme="majorBidi"/>
      <w:b/>
      <w:sz w:val="28"/>
      <w:szCs w:val="32"/>
    </w:rPr>
  </w:style>
  <w:style w:type="character" w:styleId="Kpr">
    <w:name w:val="Hyperlink"/>
    <w:uiPriority w:val="99"/>
    <w:rsid w:val="00BA3932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4B31F8"/>
    <w:pPr>
      <w:tabs>
        <w:tab w:val="left" w:pos="289"/>
        <w:tab w:val="left" w:pos="400"/>
        <w:tab w:val="right" w:leader="dot" w:pos="9344"/>
      </w:tabs>
      <w:spacing w:after="100"/>
    </w:pPr>
    <w:rPr>
      <w:b/>
    </w:rPr>
  </w:style>
  <w:style w:type="paragraph" w:styleId="T2">
    <w:name w:val="toc 2"/>
    <w:basedOn w:val="Normal"/>
    <w:next w:val="Normal"/>
    <w:autoRedefine/>
    <w:uiPriority w:val="39"/>
    <w:rsid w:val="004B31F8"/>
    <w:pPr>
      <w:tabs>
        <w:tab w:val="right" w:leader="dot" w:pos="9344"/>
      </w:tabs>
      <w:spacing w:after="100"/>
      <w:ind w:left="227"/>
    </w:pPr>
    <w:rPr>
      <w:b/>
    </w:rPr>
  </w:style>
  <w:style w:type="paragraph" w:styleId="T3">
    <w:name w:val="toc 3"/>
    <w:basedOn w:val="Normal"/>
    <w:next w:val="Normal"/>
    <w:autoRedefine/>
    <w:uiPriority w:val="39"/>
    <w:rsid w:val="004B31F8"/>
    <w:pPr>
      <w:tabs>
        <w:tab w:val="right" w:leader="dot" w:pos="9345"/>
      </w:tabs>
      <w:spacing w:after="100"/>
      <w:ind w:left="400"/>
    </w:pPr>
    <w:rPr>
      <w:b/>
      <w:noProof/>
      <w:szCs w:val="24"/>
    </w:rPr>
  </w:style>
  <w:style w:type="paragraph" w:styleId="ekillerTablosu">
    <w:name w:val="table of figures"/>
    <w:basedOn w:val="Normal"/>
    <w:next w:val="Normal"/>
    <w:uiPriority w:val="99"/>
    <w:unhideWhenUsed/>
    <w:rsid w:val="0043689C"/>
    <w:rPr>
      <w:b/>
    </w:rPr>
  </w:style>
  <w:style w:type="table" w:styleId="TabloKlavuzu">
    <w:name w:val="Table Grid"/>
    <w:basedOn w:val="NormalTablo"/>
    <w:uiPriority w:val="39"/>
    <w:rsid w:val="0060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BD59B0"/>
    <w:pPr>
      <w:jc w:val="both"/>
    </w:pPr>
    <w:rPr>
      <w:u w:val="single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BD59B0"/>
    <w:rPr>
      <w:rFonts w:ascii="Times New Roman" w:eastAsia="Times New Roman" w:hAnsi="Times New Roman" w:cs="Times New Roman"/>
      <w:sz w:val="24"/>
      <w:szCs w:val="20"/>
      <w:u w:val="single"/>
      <w:lang w:val="en-US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E374FB"/>
    <w:pPr>
      <w:spacing w:after="200"/>
    </w:pPr>
    <w:rPr>
      <w:iCs/>
      <w:sz w:val="20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15755A"/>
    <w:rPr>
      <w:rFonts w:ascii="Times New Roman" w:eastAsiaTheme="majorEastAsia" w:hAnsi="Times New Roman" w:cstheme="majorBidi"/>
      <w:b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72947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rsid w:val="0015755A"/>
    <w:rPr>
      <w:rFonts w:ascii="Times New Roman" w:eastAsiaTheme="majorEastAsia" w:hAnsi="Times New Roman" w:cstheme="majorBidi"/>
      <w:b/>
      <w:i/>
      <w:iCs/>
      <w:sz w:val="24"/>
      <w:szCs w:val="20"/>
    </w:rPr>
  </w:style>
  <w:style w:type="paragraph" w:styleId="AralkYok">
    <w:name w:val="No Spacing"/>
    <w:uiPriority w:val="1"/>
    <w:qFormat/>
    <w:rsid w:val="00C34FB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39113F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4B31F8"/>
    <w:pPr>
      <w:spacing w:after="100"/>
      <w:ind w:left="720"/>
    </w:pPr>
    <w:rPr>
      <w:b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1A09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B1A09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B1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B1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B814-F1F2-4A26-80D0-491471A5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Harun</cp:lastModifiedBy>
  <cp:revision>2</cp:revision>
  <cp:lastPrinted>2020-05-09T13:33:00Z</cp:lastPrinted>
  <dcterms:created xsi:type="dcterms:W3CDTF">2021-05-31T19:52:00Z</dcterms:created>
  <dcterms:modified xsi:type="dcterms:W3CDTF">2021-05-31T19:52:00Z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http://www.zotero.org/styles/aeue-international-journal-of-electronics-and-communications</vt:lpwstr>
  </property>
  <property fmtid="{D5CDD505-2E9C-101B-9397-08002B2CF9AE}" pid="3" name="Mendeley Recent Style Name 0_1">
    <vt:lpwstr>AEUE - International Journal of Electronics and Communications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http://www.zotero.org/styles/ieee-transactions-on-very-large-scale-integration-systems</vt:lpwstr>
  </property>
  <property fmtid="{D5CDD505-2E9C-101B-9397-08002B2CF9AE}" pid="13" name="Mendeley Recent Style Name 5_1">
    <vt:lpwstr>IEEE Transactions on Very Large Scale Integration Systems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http://www.zotero.org/styles/nonlinear-dynamics</vt:lpwstr>
  </property>
  <property fmtid="{D5CDD505-2E9C-101B-9397-08002B2CF9AE}" pid="21" name="Mendeley Recent Style Name 9_1">
    <vt:lpwstr>Nonlinear Dynamics</vt:lpwstr>
  </property>
</Properties>
</file>